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  <w:t>报名情况公示</w:t>
      </w:r>
    </w:p>
    <w:p>
      <w:pPr>
        <w:pStyle w:val="3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</w:rPr>
        <w:t>最近更新时间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</w:rPr>
        <w:t>2023-5-17 17:00</w:t>
      </w:r>
    </w:p>
    <w:p>
      <w:pPr>
        <w:pStyle w:val="4"/>
        <w:keepNext w:val="0"/>
        <w:keepLines w:val="0"/>
        <w:widowControl/>
        <w:suppressLineNumbers w:val="0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</w:rPr>
        <w:t>计划招考人数总计：59    报名人数总计：1225    审核通过人数总计：494    缴费人数总计：133</w:t>
      </w:r>
    </w:p>
    <w:tbl>
      <w:tblPr>
        <w:tblW w:w="0" w:type="auto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88"/>
        <w:gridCol w:w="1243"/>
        <w:gridCol w:w="968"/>
        <w:gridCol w:w="739"/>
        <w:gridCol w:w="968"/>
        <w:gridCol w:w="69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报考单位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报考职位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计划招考人数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报名人数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审核通过人数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缴费人数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中共临清市委-中国共产党临清市委员会党校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01财务管理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中共临清市委-临清市融媒体中心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02广播电视编导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中共临清市委-临清市档案馆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03综合管理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中共临清市委-临清市机关事务服务中心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04综合管理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中共临清市委-临清市经济社会发展评估中心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05综合管理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中共临清市委-临清市社情民意综合保障中心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06综合管理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临清市人民政府-临清市经济发展服务中心（临清市港产城一体化发展综合保障中心）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07综合管理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临清市人民政府-临清市供销合作社联合社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08综合管理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临清市人民政府-临清市民兵训练基地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09综合管理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临清市人民政府-临清市地方金融服务中心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中共临清市纪律检查委员会临清市监察委员会机关-临清市纪委市监委网络举报电子监察中心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中共临清市纪律检查委员会临清市监察委员会机关-临清市廉政建设综合保障中心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中共临清市委办公室-临清市保密技术检查服务中心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中共临清市委办公室-临清市保密技术检查服务中心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中共临清市委政法委员会-临清市社会治安综合治理服务中心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中共临清市委政法委员会-临清市社会治安综合治理服务中心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中共临清市委机构编制委员会办公室-临清市机构编制实名制管理服务中心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中共临清市委机构编制委员会办公室-临清市机关事业单位绩效评估中心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中共临清市委市直机关工作委员会-临清市市直机关党员教育中心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中共临清市委老干部局-临清市关心下一代工作服务中心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临清市人民政府办公室-临清市政府调查研究中心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临清市发展和改革局-临清市节能技术服务中心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临清市工业和信息化局-临清市工业行业服务中心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临清市民政局-临清市基层养老服务中心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临清市司法局-临清市全民普法宣教中心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临清市财政局-临清市非税收入服务中心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26财务管理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临清市人力资源和社会保障局-临清市社会保险事业中心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27财务研究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临清市人力资源和社会保障局-临清市公共就业和人才服务中心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28文秘综合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临清市人力资源和社会保障局-临清市人力资源社会保障综合服务中心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临清市自然资源和规划局-临清市国土资源执法监察大队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临清市自然资源和规划局-临清市国土资源执法监察大队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31综合管理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临清市住房和城乡建设局-临清市住房保障服务中心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32综合管理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临清市交通运输局-临清市交通事业发展服务中心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33综合管理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临清市水利局-临清市排灌工程服务中心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34综合管理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临清市水利局-临清市重点水利项目服务中心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35综合管理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临清市农业农村局-临清市农业技术推广服务中心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临清市农业农村局-临清市乡村振兴服务中心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37综合管理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临清市文化和旅游局-临清市博物馆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38文物博物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临清市文化和旅游局-临清市京剧团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39艺术（京剧）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临清市退役军人事务局-临清市退役军人服务中心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40综合管理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临清市应急管理局-临清市应急指挥保障服务中心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41防汛抗旱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临清市审计局-临清市经济责任审计服务中心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42综合管理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临清市审计局-临清市巡审联动服务中心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43综合管理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临清市行政审批服务局-临清市审批事项办理服务中心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44综合管理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临清市市场监督管理局-临清市检验检测中心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45检测检验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临清市综合行政执法局-临清市综合行政执法大队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46综合管理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临清市人大常委会机关-临清市人大常委会机关综合保障中心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47综合管理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临清市政协机关-临清市政协机关综合保障中心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48综合管理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临清市总工会机关-临清市工人文化宫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49综合管理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临清市人民法院-临清市司法鉴定服务中心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50综合管理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临清市人民检察院-临清市检察事务服务中心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51综合管理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共青团临清市委机关-临清市青少年综合服务中心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群团机关-临清市中华职业教育社机关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53综合管理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群团机关-临清市作家协会机关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54综合管理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群团机关-临清市法学会机关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55综合管理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群团机关-临清市红十字会机关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56综合管理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4F8F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群团机关-中国国际贸易促进委员会临清市委员会机关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57综合管理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EAF3FC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zN2E4ZDkxZjg1NjBkYjBlMWVjZWU0Y2E4NTI1ZGEifQ=="/>
  </w:docVars>
  <w:rsids>
    <w:rsidRoot w:val="5F5522B4"/>
    <w:rsid w:val="5F55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2023-05-18T06:16:00Z</dcterms:created>
  <dc:creator>祝</dc:creator>
  <cp:lastModifiedBy>祝</cp:lastModifiedBy>
  <dcterms:modified xsi:type="dcterms:W3CDTF">2023-05-18T06:17:08Z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83FE861793EA4A438F1146A1FEAAF624_11</vt:lpwstr>
  </property>
</Properties>
</file>