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DA39">
      <w:pPr>
        <w:jc w:val="both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附件5</w:t>
      </w:r>
    </w:p>
    <w:p w14:paraId="0D3D3EF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面试资格审查资料真实性和完整性承诺书</w:t>
      </w:r>
    </w:p>
    <w:p w14:paraId="020E0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</w:p>
    <w:p w14:paraId="2B3720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u w:val="none"/>
          <w:lang w:eastAsia="zh-CN"/>
        </w:rPr>
        <w:t>夏津县人民医院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  <w:t>：</w:t>
      </w:r>
    </w:p>
    <w:p w14:paraId="2FD1B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  <w:t>，身份证号：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  <w:t>，</w:t>
      </w:r>
    </w:p>
    <w:p w14:paraId="553C04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/>
        </w:rPr>
        <w:t>笔试准考证号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i/>
          <w:i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 w:cs="仿宋"/>
          <w:b w:val="0"/>
          <w:bCs w:val="0"/>
          <w:i/>
          <w:iCs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  <w:t>，报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/>
        </w:rPr>
        <w:t>考2024年夏津县人民医院公开招聘备案制工作人员考试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/>
        </w:rPr>
        <w:t>根据面试资格审查有关要求，本人就面试资格审查所提供材料郑重承诺如下：</w:t>
      </w:r>
    </w:p>
    <w:p w14:paraId="2107404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/>
        </w:rPr>
        <w:t>1.本人提供材料均为真实有效。</w:t>
      </w:r>
    </w:p>
    <w:p w14:paraId="1D627723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  <w:t>2.本人系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u w:val="single"/>
          <w:lang w:val="en-US" w:eastAsia="zh-CN"/>
        </w:rPr>
        <w:t xml:space="preserve">           （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  <w:t>在职人员/留学回国人员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  <w:t>，因</w:t>
      </w:r>
    </w:p>
    <w:p w14:paraId="4047DAF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  <w:t>原因无法按时提供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u w:val="single"/>
          <w:lang w:val="en-US" w:eastAsia="zh-CN"/>
        </w:rPr>
        <w:t xml:space="preserve">                   （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  <w:t>单位同意报考证明/教育部学历学位认证材料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u w:val="none"/>
          <w:lang w:val="en-US" w:eastAsia="zh-CN"/>
        </w:rPr>
        <w:t>）。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  <w:t>本人承诺于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u w:val="none"/>
          <w:lang w:val="en-US" w:eastAsia="zh-CN"/>
        </w:rPr>
        <w:t>考察阶段</w:t>
      </w:r>
      <w:r>
        <w:rPr>
          <w:rFonts w:hint="eastAsia" w:ascii="Times New Roman" w:hAnsi="Times New Roman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  <w:t>提供此项材料。</w:t>
      </w:r>
    </w:p>
    <w:p w14:paraId="5D3E613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32"/>
          <w:szCs w:val="32"/>
          <w:lang w:val="en-US" w:eastAsia="zh-CN"/>
        </w:rPr>
        <w:t>3.如本人提供材料存在不真实情况，或未按照承诺时间提供相关材料，视为本人自愿放弃录用资格。</w:t>
      </w:r>
    </w:p>
    <w:p w14:paraId="6FF3D7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 w14:paraId="7383B8A1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承诺人：</w:t>
      </w:r>
    </w:p>
    <w:p w14:paraId="2FA0326C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日  期：</w:t>
      </w:r>
    </w:p>
    <w:p w14:paraId="01237E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p w14:paraId="64E6C872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  <w:t>（对按时出具单位同意报考证明确有困难、按照公告规定可延期提供的在职人员，或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0000"/>
          <w:spacing w:val="0"/>
          <w:sz w:val="32"/>
          <w:szCs w:val="32"/>
          <w:highlight w:val="none"/>
        </w:rPr>
        <w:t>在国（境）外获得学历学位尚未认证的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0000"/>
          <w:spacing w:val="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FF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  <w:t>须如实填写第2条，其他人员无需填写此项，直接手写签名、按手印即可）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E1NjMwMDNlOTI3YTdmNTIwZjc0MzIzYjEzYmMifQ=="/>
  </w:docVars>
  <w:rsids>
    <w:rsidRoot w:val="322E20FE"/>
    <w:rsid w:val="01270878"/>
    <w:rsid w:val="109638B8"/>
    <w:rsid w:val="15AA0342"/>
    <w:rsid w:val="23993777"/>
    <w:rsid w:val="25115B5C"/>
    <w:rsid w:val="270854BB"/>
    <w:rsid w:val="28B85F5C"/>
    <w:rsid w:val="322E20FE"/>
    <w:rsid w:val="32D9153C"/>
    <w:rsid w:val="334272C8"/>
    <w:rsid w:val="34230F1F"/>
    <w:rsid w:val="34E82648"/>
    <w:rsid w:val="5F772DF2"/>
    <w:rsid w:val="66C818CF"/>
    <w:rsid w:val="6EDA1990"/>
    <w:rsid w:val="7B1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334</Characters>
  <Lines>0</Lines>
  <Paragraphs>0</Paragraphs>
  <TotalTime>1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2023-07-21T06:57:00Z</dcterms:created>
  <dc:creator>我想静静</dc:creator>
  <cp:lastModifiedBy>慌伴℡</cp:lastModifiedBy>
  <dcterms:modified xsi:type="dcterms:W3CDTF">2024-10-09T03:31:46Z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8859B90B76B149EEBB927B07A5DAABE7_12</vt:lpwstr>
  </property>
</Properties>
</file>